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0"/>
        <w:jc w:val="center"/>
        <w:rPr>
          <w:rFonts w:hint="eastAsia" w:ascii="微软雅黑" w:hAnsi="微软雅黑" w:eastAsia="微软雅黑" w:cs="微软雅黑"/>
          <w:b/>
          <w:bCs/>
          <w:i w:val="0"/>
          <w:iCs w:val="0"/>
          <w:caps w:val="0"/>
          <w:color w:val="000000"/>
          <w:spacing w:val="0"/>
          <w:sz w:val="39"/>
          <w:szCs w:val="39"/>
          <w:shd w:val="clear" w:fill="FAFAFA"/>
        </w:rPr>
      </w:pPr>
      <w:r>
        <w:rPr>
          <w:rFonts w:hint="eastAsia" w:ascii="微软雅黑" w:hAnsi="微软雅黑" w:eastAsia="微软雅黑" w:cs="微软雅黑"/>
          <w:b/>
          <w:bCs/>
          <w:i w:val="0"/>
          <w:iCs w:val="0"/>
          <w:caps w:val="0"/>
          <w:color w:val="000000"/>
          <w:spacing w:val="0"/>
          <w:sz w:val="39"/>
          <w:szCs w:val="39"/>
          <w:shd w:val="clear" w:fill="FAFAFA"/>
          <w:lang w:val="en-US" w:eastAsia="zh-CN"/>
        </w:rPr>
        <w:t>专家</w:t>
      </w:r>
      <w:r>
        <w:rPr>
          <w:rFonts w:ascii="微软雅黑" w:hAnsi="微软雅黑" w:eastAsia="微软雅黑" w:cs="微软雅黑"/>
          <w:b/>
          <w:bCs/>
          <w:i w:val="0"/>
          <w:iCs w:val="0"/>
          <w:caps w:val="0"/>
          <w:color w:val="000000"/>
          <w:spacing w:val="0"/>
          <w:sz w:val="39"/>
          <w:szCs w:val="39"/>
          <w:shd w:val="clear" w:fill="FAFAFA"/>
        </w:rPr>
        <w:t>数字证书办理须知</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i w:val="0"/>
          <w:iCs w:val="0"/>
          <w:caps w:val="0"/>
          <w:color w:val="000000"/>
          <w:spacing w:val="0"/>
          <w:sz w:val="31"/>
          <w:szCs w:val="31"/>
          <w:shd w:val="clear" w:fill="FAFAFA"/>
          <w:lang w:eastAsia="zh-CN"/>
        </w:rPr>
      </w:pPr>
      <w:r>
        <w:rPr>
          <w:rFonts w:hint="eastAsia" w:ascii="仿宋" w:hAnsi="仿宋" w:eastAsia="仿宋" w:cs="仿宋"/>
          <w:i w:val="0"/>
          <w:iCs w:val="0"/>
          <w:caps w:val="0"/>
          <w:color w:val="000000"/>
          <w:spacing w:val="0"/>
          <w:sz w:val="31"/>
          <w:szCs w:val="31"/>
          <w:shd w:val="clear" w:fill="FAFAFA"/>
        </w:rPr>
        <w:t>办理湖南CA公共资源交易系统数字证书，用户可以在受理窗口当场办结，领取证书。用户如有需要，可以申请开通湖南CA全省"一卡通"数字证书，实现一证多用</w:t>
      </w:r>
      <w:r>
        <w:rPr>
          <w:rFonts w:hint="eastAsia" w:ascii="仿宋" w:hAnsi="仿宋" w:eastAsia="仿宋" w:cs="仿宋"/>
          <w:i w:val="0"/>
          <w:iCs w:val="0"/>
          <w:caps w:val="0"/>
          <w:color w:val="000000"/>
          <w:spacing w:val="0"/>
          <w:sz w:val="31"/>
          <w:szCs w:val="31"/>
          <w:shd w:val="clear" w:fill="FAFAFA"/>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lang w:eastAsia="zh-CN"/>
        </w:rPr>
        <w:t>二</w:t>
      </w:r>
      <w:r>
        <w:rPr>
          <w:rFonts w:hint="eastAsia" w:ascii="仿宋" w:hAnsi="仿宋" w:eastAsia="仿宋" w:cs="仿宋"/>
          <w:i w:val="0"/>
          <w:iCs w:val="0"/>
          <w:caps w:val="0"/>
          <w:color w:val="000000"/>
          <w:spacing w:val="0"/>
          <w:sz w:val="31"/>
          <w:szCs w:val="31"/>
          <w:shd w:val="clear" w:fill="FAFAFA"/>
        </w:rPr>
        <w:t>、</w:t>
      </w:r>
      <w:r>
        <w:rPr>
          <w:rFonts w:hint="eastAsia" w:ascii="仿宋" w:hAnsi="仿宋" w:eastAsia="仿宋" w:cs="仿宋"/>
          <w:i w:val="0"/>
          <w:iCs w:val="0"/>
          <w:caps w:val="0"/>
          <w:color w:val="000000"/>
          <w:spacing w:val="0"/>
          <w:sz w:val="31"/>
          <w:szCs w:val="31"/>
          <w:shd w:val="clear" w:fill="FAFAFA"/>
          <w:lang w:eastAsia="zh-CN"/>
        </w:rPr>
        <w:t>专家</w:t>
      </w:r>
      <w:r>
        <w:rPr>
          <w:rFonts w:hint="eastAsia" w:ascii="仿宋" w:hAnsi="仿宋" w:eastAsia="仿宋" w:cs="仿宋"/>
          <w:i w:val="0"/>
          <w:iCs w:val="0"/>
          <w:caps w:val="0"/>
          <w:color w:val="000000"/>
          <w:spacing w:val="0"/>
          <w:sz w:val="31"/>
          <w:szCs w:val="31"/>
          <w:shd w:val="clear" w:fill="FAFAFA"/>
        </w:rPr>
        <w:t>数字证书所需资料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1、数字证书新办、更新、解锁、补办所需资料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（1）《个人数字证书申请表》1份；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31"/>
          <w:szCs w:val="31"/>
          <w:shd w:val="clear" w:fill="FAFAFA"/>
        </w:rPr>
      </w:pPr>
      <w:r>
        <w:rPr>
          <w:rFonts w:hint="eastAsia" w:ascii="仿宋" w:hAnsi="仿宋" w:eastAsia="仿宋" w:cs="仿宋"/>
          <w:i w:val="0"/>
          <w:iCs w:val="0"/>
          <w:caps w:val="0"/>
          <w:color w:val="000000"/>
          <w:spacing w:val="0"/>
          <w:sz w:val="31"/>
          <w:szCs w:val="31"/>
          <w:shd w:val="clear" w:fill="FAFAFA"/>
        </w:rPr>
        <w:t>（2）申请人有效身份证件复印件</w:t>
      </w:r>
      <w:r>
        <w:rPr>
          <w:rFonts w:hint="eastAsia" w:ascii="仿宋" w:hAnsi="仿宋" w:eastAsia="仿宋" w:cs="仿宋"/>
          <w:i w:val="0"/>
          <w:iCs w:val="0"/>
          <w:caps w:val="0"/>
          <w:color w:val="000000"/>
          <w:spacing w:val="0"/>
          <w:sz w:val="31"/>
          <w:szCs w:val="31"/>
          <w:shd w:val="clear" w:fill="FAFAFA"/>
          <w:lang w:val="en-US" w:eastAsia="zh-CN"/>
        </w:rPr>
        <w:t>1</w:t>
      </w:r>
      <w:r>
        <w:rPr>
          <w:rFonts w:hint="eastAsia" w:ascii="仿宋" w:hAnsi="仿宋" w:eastAsia="仿宋" w:cs="仿宋"/>
          <w:i w:val="0"/>
          <w:iCs w:val="0"/>
          <w:caps w:val="0"/>
          <w:color w:val="000000"/>
          <w:spacing w:val="0"/>
          <w:sz w:val="31"/>
          <w:szCs w:val="31"/>
          <w:shd w:val="clear" w:fill="FAFAFA"/>
        </w:rPr>
        <w:t>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default" w:ascii="仿宋" w:hAnsi="仿宋" w:eastAsia="仿宋" w:cs="仿宋"/>
          <w:i w:val="0"/>
          <w:iCs w:val="0"/>
          <w:caps w:val="0"/>
          <w:color w:val="FF0000"/>
          <w:spacing w:val="0"/>
          <w:sz w:val="31"/>
          <w:szCs w:val="31"/>
          <w:shd w:val="clear" w:fill="FAFAFA"/>
          <w:lang w:val="en-US" w:eastAsia="zh-CN"/>
        </w:rPr>
      </w:pPr>
      <w:r>
        <w:rPr>
          <w:rFonts w:hint="eastAsia" w:ascii="仿宋" w:hAnsi="仿宋" w:eastAsia="仿宋" w:cs="仿宋"/>
          <w:b/>
          <w:bCs/>
          <w:i w:val="0"/>
          <w:iCs w:val="0"/>
          <w:caps w:val="0"/>
          <w:color w:val="FF0000"/>
          <w:spacing w:val="0"/>
          <w:sz w:val="31"/>
          <w:szCs w:val="31"/>
          <w:shd w:val="clear" w:fill="FAFAFA"/>
          <w:lang w:val="en-US" w:eastAsia="zh-CN"/>
        </w:rPr>
        <w:t>（3）个人证书（含专家）</w:t>
      </w:r>
      <w:r>
        <w:rPr>
          <w:rFonts w:hint="eastAsia" w:ascii="仿宋" w:hAnsi="仿宋" w:eastAsia="仿宋" w:cs="仿宋"/>
          <w:b/>
          <w:bCs/>
          <w:i w:val="0"/>
          <w:iCs w:val="0"/>
          <w:caps w:val="0"/>
          <w:color w:val="FF0000"/>
          <w:spacing w:val="0"/>
          <w:sz w:val="28"/>
          <w:szCs w:val="28"/>
          <w:lang w:val="en-US" w:eastAsia="zh-CN"/>
        </w:rPr>
        <w:t>如办理个人证书(含专家）需委托其他人代为办理，需提供授权书和被授权人的身份证复印件正反面。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2、数字证书续期所需资料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w:t>
      </w:r>
      <w:r>
        <w:rPr>
          <w:rFonts w:hint="eastAsia" w:ascii="仿宋" w:hAnsi="仿宋" w:eastAsia="仿宋" w:cs="仿宋"/>
          <w:i w:val="0"/>
          <w:iCs w:val="0"/>
          <w:caps w:val="0"/>
          <w:color w:val="000000"/>
          <w:spacing w:val="0"/>
          <w:sz w:val="31"/>
          <w:szCs w:val="31"/>
          <w:shd w:val="clear" w:fill="FAFAFA"/>
          <w:lang w:val="en-US" w:eastAsia="zh-CN"/>
        </w:rPr>
        <w:t>1</w:t>
      </w:r>
      <w:r>
        <w:rPr>
          <w:rFonts w:hint="eastAsia" w:ascii="仿宋" w:hAnsi="仿宋" w:eastAsia="仿宋" w:cs="仿宋"/>
          <w:i w:val="0"/>
          <w:iCs w:val="0"/>
          <w:caps w:val="0"/>
          <w:color w:val="000000"/>
          <w:spacing w:val="0"/>
          <w:sz w:val="31"/>
          <w:szCs w:val="31"/>
          <w:shd w:val="clear" w:fill="FAFAFA"/>
        </w:rPr>
        <w:t>）申请人有效身份证件复印件</w:t>
      </w:r>
      <w:r>
        <w:rPr>
          <w:rFonts w:hint="eastAsia" w:ascii="仿宋" w:hAnsi="仿宋" w:eastAsia="仿宋" w:cs="仿宋"/>
          <w:i w:val="0"/>
          <w:iCs w:val="0"/>
          <w:caps w:val="0"/>
          <w:color w:val="000000"/>
          <w:spacing w:val="0"/>
          <w:sz w:val="31"/>
          <w:szCs w:val="31"/>
          <w:shd w:val="clear" w:fill="FAFAFA"/>
          <w:lang w:val="en-US" w:eastAsia="zh-CN"/>
        </w:rPr>
        <w:t>1</w:t>
      </w:r>
      <w:r>
        <w:rPr>
          <w:rFonts w:hint="eastAsia" w:ascii="仿宋" w:hAnsi="仿宋" w:eastAsia="仿宋" w:cs="仿宋"/>
          <w:i w:val="0"/>
          <w:iCs w:val="0"/>
          <w:caps w:val="0"/>
          <w:color w:val="000000"/>
          <w:spacing w:val="0"/>
          <w:sz w:val="31"/>
          <w:szCs w:val="31"/>
          <w:shd w:val="clear" w:fill="FAFAFA"/>
        </w:rPr>
        <w:t>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w:t>
      </w:r>
      <w:r>
        <w:rPr>
          <w:rFonts w:hint="eastAsia" w:ascii="仿宋" w:hAnsi="仿宋" w:eastAsia="仿宋" w:cs="仿宋"/>
          <w:i w:val="0"/>
          <w:iCs w:val="0"/>
          <w:caps w:val="0"/>
          <w:color w:val="000000"/>
          <w:spacing w:val="0"/>
          <w:sz w:val="31"/>
          <w:szCs w:val="31"/>
          <w:shd w:val="clear" w:fill="FAFAFA"/>
          <w:lang w:val="en-US" w:eastAsia="zh-CN"/>
        </w:rPr>
        <w:t>2</w:t>
      </w:r>
      <w:r>
        <w:rPr>
          <w:rFonts w:hint="eastAsia" w:ascii="仿宋" w:hAnsi="仿宋" w:eastAsia="仿宋" w:cs="仿宋"/>
          <w:i w:val="0"/>
          <w:iCs w:val="0"/>
          <w:caps w:val="0"/>
          <w:color w:val="000000"/>
          <w:spacing w:val="0"/>
          <w:sz w:val="31"/>
          <w:szCs w:val="31"/>
          <w:shd w:val="clear" w:fill="FAFAFA"/>
        </w:rPr>
        <w:t>）USBkey介质。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3、相关要求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（1）办理证书延期、更新、解锁，需携带对应USBkey介质；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31"/>
          <w:szCs w:val="31"/>
          <w:shd w:val="clear" w:fill="FAFAFA"/>
        </w:rPr>
      </w:pPr>
      <w:r>
        <w:rPr>
          <w:rFonts w:hint="eastAsia" w:ascii="仿宋" w:hAnsi="仿宋" w:eastAsia="仿宋" w:cs="仿宋"/>
          <w:i w:val="0"/>
          <w:iCs w:val="0"/>
          <w:caps w:val="0"/>
          <w:color w:val="000000"/>
          <w:spacing w:val="0"/>
          <w:sz w:val="31"/>
          <w:szCs w:val="31"/>
          <w:shd w:val="clear" w:fill="FAFAFA"/>
        </w:rPr>
        <w:t>（2）提交办理时，需对申请人身份证原件进行核查。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AFA"/>
        <w:kinsoku/>
        <w:wordWrap w:val="0"/>
        <w:overflowPunct/>
        <w:topLinePunct w:val="0"/>
        <w:autoSpaceDE/>
        <w:autoSpaceDN/>
        <w:bidi w:val="0"/>
        <w:adjustRightInd/>
        <w:snapToGrid/>
        <w:spacing w:before="105" w:beforeAutospacing="0" w:after="105" w:afterAutospacing="0" w:line="560" w:lineRule="exact"/>
        <w:ind w:left="0" w:right="0" w:firstLine="645"/>
        <w:jc w:val="left"/>
        <w:textAlignment w:val="auto"/>
        <w:rPr>
          <w:rFonts w:hint="eastAsia" w:ascii="仿宋" w:hAnsi="仿宋" w:eastAsia="仿宋" w:cs="仿宋"/>
          <w:i w:val="0"/>
          <w:iCs w:val="0"/>
          <w:caps w:val="0"/>
          <w:color w:val="000000"/>
          <w:spacing w:val="0"/>
          <w:sz w:val="31"/>
          <w:szCs w:val="31"/>
          <w:shd w:val="clear" w:fill="FAFAFA"/>
          <w:lang w:eastAsia="zh-CN"/>
        </w:rPr>
      </w:pPr>
      <w:r>
        <w:rPr>
          <w:rFonts w:hint="eastAsia" w:ascii="仿宋" w:hAnsi="仿宋" w:eastAsia="仿宋" w:cs="仿宋"/>
          <w:i w:val="0"/>
          <w:iCs w:val="0"/>
          <w:caps w:val="0"/>
          <w:color w:val="000000"/>
          <w:spacing w:val="0"/>
          <w:sz w:val="31"/>
          <w:szCs w:val="31"/>
          <w:shd w:val="clear" w:fill="FAFAFA"/>
          <w:lang w:eastAsia="zh-CN"/>
        </w:rPr>
        <w:t>（</w:t>
      </w:r>
      <w:r>
        <w:rPr>
          <w:rFonts w:hint="eastAsia" w:ascii="仿宋" w:hAnsi="仿宋" w:eastAsia="仿宋" w:cs="仿宋"/>
          <w:i w:val="0"/>
          <w:iCs w:val="0"/>
          <w:caps w:val="0"/>
          <w:color w:val="000000"/>
          <w:spacing w:val="0"/>
          <w:sz w:val="31"/>
          <w:szCs w:val="31"/>
          <w:shd w:val="clear" w:fill="FAFAFA"/>
          <w:lang w:val="en-US" w:eastAsia="zh-CN"/>
        </w:rPr>
        <w:t>3</w:t>
      </w:r>
      <w:r>
        <w:rPr>
          <w:rFonts w:hint="eastAsia" w:ascii="仿宋" w:hAnsi="仿宋" w:eastAsia="仿宋" w:cs="仿宋"/>
          <w:i w:val="0"/>
          <w:iCs w:val="0"/>
          <w:caps w:val="0"/>
          <w:color w:val="000000"/>
          <w:spacing w:val="0"/>
          <w:sz w:val="31"/>
          <w:szCs w:val="31"/>
          <w:shd w:val="clear" w:fill="FAFAFA"/>
          <w:lang w:eastAsia="zh-CN"/>
        </w:rPr>
        <w:t>）办理时只提供有本人手写签名的身份证复印件，不得填写、泄露联系方式等其他任何信息。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lang w:eastAsia="zh-CN"/>
        </w:rPr>
        <w:t>三</w:t>
      </w:r>
      <w:r>
        <w:rPr>
          <w:rFonts w:hint="eastAsia" w:ascii="仿宋" w:hAnsi="仿宋" w:eastAsia="仿宋" w:cs="仿宋"/>
          <w:i w:val="0"/>
          <w:iCs w:val="0"/>
          <w:caps w:val="0"/>
          <w:color w:val="000000"/>
          <w:spacing w:val="0"/>
          <w:sz w:val="31"/>
          <w:szCs w:val="31"/>
          <w:shd w:val="clear" w:fill="FAFAFA"/>
        </w:rPr>
        <w:t>、收费标准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ind w:left="0" w:right="0" w:firstLine="960" w:firstLineChars="300"/>
        <w:rPr>
          <w:rFonts w:hint="eastAsia" w:ascii="仿宋" w:hAnsi="仿宋" w:eastAsia="仿宋_GB2312" w:cs="仿宋"/>
          <w:i w:val="0"/>
          <w:iCs w:val="0"/>
          <w:caps w:val="0"/>
          <w:color w:val="000000"/>
          <w:spacing w:val="0"/>
          <w:sz w:val="24"/>
          <w:szCs w:val="24"/>
          <w:lang w:eastAsia="zh-CN"/>
        </w:rPr>
      </w:pPr>
      <w:r>
        <w:rPr>
          <w:rFonts w:ascii="仿宋_GB2312" w:hAnsi="宋体" w:eastAsia="仿宋_GB2312" w:cs="仿宋_GB2312"/>
          <w:i w:val="0"/>
          <w:iCs w:val="0"/>
          <w:caps w:val="0"/>
          <w:color w:val="000000"/>
          <w:spacing w:val="0"/>
          <w:sz w:val="32"/>
          <w:szCs w:val="32"/>
          <w:shd w:val="clear" w:fill="FFFFFF"/>
        </w:rPr>
        <w:t>第一年费用80元，往后每年费用50元</w:t>
      </w:r>
      <w:r>
        <w:rPr>
          <w:rFonts w:hint="eastAsia" w:ascii="仿宋_GB2312" w:hAnsi="宋体" w:eastAsia="仿宋_GB2312" w:cs="仿宋_GB2312"/>
          <w:i w:val="0"/>
          <w:iCs w:val="0"/>
          <w:caps w:val="0"/>
          <w:color w:val="000000"/>
          <w:spacing w:val="0"/>
          <w:sz w:val="32"/>
          <w:szCs w:val="32"/>
          <w:shd w:val="clear" w:fill="FFFFFF"/>
          <w:lang w:eastAsia="zh-CN"/>
        </w:rPr>
        <w:t>，由</w:t>
      </w:r>
      <w:r>
        <w:rPr>
          <w:rFonts w:hint="eastAsia" w:ascii="仿宋" w:hAnsi="仿宋" w:eastAsia="仿宋" w:cs="仿宋"/>
          <w:i w:val="0"/>
          <w:iCs w:val="0"/>
          <w:caps w:val="0"/>
          <w:color w:val="000000"/>
          <w:spacing w:val="0"/>
          <w:sz w:val="31"/>
          <w:szCs w:val="31"/>
          <w:shd w:val="clear" w:fill="FAFAFA"/>
          <w:lang w:val="en-US" w:eastAsia="zh-CN"/>
        </w:rPr>
        <w:t>湖南省数字认证服务中心有限公司收取。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lang w:eastAsia="zh-CN"/>
        </w:rPr>
        <w:t>四</w:t>
      </w:r>
      <w:r>
        <w:rPr>
          <w:rFonts w:hint="eastAsia" w:ascii="仿宋" w:hAnsi="仿宋" w:eastAsia="仿宋" w:cs="仿宋"/>
          <w:i w:val="0"/>
          <w:iCs w:val="0"/>
          <w:caps w:val="0"/>
          <w:color w:val="000000"/>
          <w:spacing w:val="0"/>
          <w:sz w:val="31"/>
          <w:szCs w:val="31"/>
          <w:shd w:val="clear" w:fill="FAFAFA"/>
        </w:rPr>
        <w:t>、办理地点：</w:t>
      </w:r>
      <w:r>
        <w:rPr>
          <w:rFonts w:hint="eastAsia" w:ascii="仿宋" w:hAnsi="仿宋" w:eastAsia="仿宋" w:cs="仿宋"/>
          <w:i w:val="0"/>
          <w:iCs w:val="0"/>
          <w:caps w:val="0"/>
          <w:color w:val="000000"/>
          <w:spacing w:val="0"/>
          <w:sz w:val="30"/>
          <w:szCs w:val="30"/>
          <w:shd w:val="clear" w:fill="FAFAFA"/>
        </w:rPr>
        <w:t>邵阳市双清区邵阳大道行政中心附楼邵阳市公共资源交易中心一楼数字证书CA窗口。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645"/>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受理时间：周一至周五:上午9：00-17：00，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96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咨询电话：0739-8996689。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lang w:eastAsia="zh-CN"/>
        </w:rPr>
        <w:t>五</w:t>
      </w:r>
      <w:r>
        <w:rPr>
          <w:rFonts w:hint="eastAsia" w:ascii="仿宋" w:hAnsi="仿宋" w:eastAsia="仿宋" w:cs="仿宋"/>
          <w:i w:val="0"/>
          <w:iCs w:val="0"/>
          <w:caps w:val="0"/>
          <w:color w:val="000000"/>
          <w:spacing w:val="0"/>
          <w:sz w:val="31"/>
          <w:szCs w:val="31"/>
          <w:shd w:val="clear" w:fill="FAFAFA"/>
        </w:rPr>
        <w:t>、办理周期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645"/>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现场受理数字证书申请资料后，可当场领取证书。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lang w:eastAsia="zh-CN"/>
        </w:rPr>
        <w:t>六</w:t>
      </w:r>
      <w:r>
        <w:rPr>
          <w:rFonts w:hint="eastAsia" w:ascii="仿宋" w:hAnsi="仿宋" w:eastAsia="仿宋" w:cs="仿宋"/>
          <w:i w:val="0"/>
          <w:iCs w:val="0"/>
          <w:caps w:val="0"/>
          <w:color w:val="000000"/>
          <w:spacing w:val="0"/>
          <w:sz w:val="31"/>
          <w:szCs w:val="31"/>
          <w:shd w:val="clear" w:fill="FAFAFA"/>
        </w:rPr>
        <w:t>、收费方式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645"/>
        <w:jc w:val="left"/>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31"/>
          <w:szCs w:val="31"/>
          <w:shd w:val="clear" w:fill="FAFAFA"/>
        </w:rPr>
        <w:t>不收受现金，仅采用POS机刷卡</w:t>
      </w:r>
      <w:r>
        <w:rPr>
          <w:rFonts w:hint="eastAsia" w:ascii="仿宋" w:hAnsi="仿宋" w:eastAsia="仿宋" w:cs="仿宋"/>
          <w:i w:val="0"/>
          <w:iCs w:val="0"/>
          <w:caps w:val="0"/>
          <w:color w:val="000000"/>
          <w:spacing w:val="0"/>
          <w:sz w:val="31"/>
          <w:szCs w:val="31"/>
          <w:shd w:val="clear" w:fill="FAFAFA"/>
          <w:lang w:eastAsia="zh-CN"/>
        </w:rPr>
        <w:t>、</w:t>
      </w:r>
      <w:r>
        <w:rPr>
          <w:rFonts w:hint="eastAsia" w:ascii="仿宋" w:hAnsi="仿宋" w:eastAsia="仿宋" w:cs="仿宋"/>
          <w:i w:val="0"/>
          <w:iCs w:val="0"/>
          <w:caps w:val="0"/>
          <w:color w:val="000000"/>
          <w:spacing w:val="0"/>
          <w:sz w:val="31"/>
          <w:szCs w:val="31"/>
          <w:shd w:val="clear" w:fill="FAFAFA"/>
          <w:lang w:val="en-US" w:eastAsia="zh-CN"/>
        </w:rPr>
        <w:t>微信、支付宝收费，可开具税务发票。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lang w:eastAsia="zh-CN"/>
        </w:rPr>
        <w:t>七</w:t>
      </w:r>
      <w:r>
        <w:rPr>
          <w:rFonts w:hint="eastAsia" w:ascii="仿宋" w:hAnsi="仿宋" w:eastAsia="仿宋" w:cs="仿宋"/>
          <w:i w:val="0"/>
          <w:iCs w:val="0"/>
          <w:caps w:val="0"/>
          <w:color w:val="000000"/>
          <w:spacing w:val="0"/>
          <w:sz w:val="31"/>
          <w:szCs w:val="31"/>
          <w:shd w:val="clear" w:fill="FAFAFA"/>
        </w:rPr>
        <w:t>、联系我们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645"/>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湖南CA统一客服热线：4006682666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105" w:beforeAutospacing="0" w:after="105" w:afterAutospacing="0" w:line="555" w:lineRule="atLeast"/>
        <w:ind w:left="0" w:right="0" w:firstLine="645"/>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AFAFA"/>
        </w:rPr>
        <w:t>湖南CA企业QQ：4006682666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ind w:left="0" w:right="0" w:firstLine="0"/>
        <w:jc w:val="left"/>
        <w:rPr>
          <w:rFonts w:hint="eastAsia" w:ascii="仿宋" w:hAnsi="仿宋" w:eastAsia="仿宋" w:cs="仿宋"/>
          <w:i w:val="0"/>
          <w:iCs w:val="0"/>
          <w:caps w:val="0"/>
          <w:color w:val="000000"/>
          <w:spacing w:val="0"/>
          <w:sz w:val="31"/>
          <w:szCs w:val="31"/>
          <w:shd w:val="clear" w:fill="FAFAFA"/>
        </w:rPr>
      </w:pPr>
      <w:r>
        <w:rPr>
          <w:rFonts w:hint="eastAsia" w:ascii="仿宋" w:hAnsi="仿宋" w:eastAsia="仿宋" w:cs="仿宋"/>
          <w:i w:val="0"/>
          <w:iCs w:val="0"/>
          <w:caps w:val="0"/>
          <w:color w:val="000000"/>
          <w:spacing w:val="0"/>
          <w:sz w:val="21"/>
          <w:szCs w:val="21"/>
          <w:shd w:val="clear" w:fill="FAFAFA"/>
        </w:rPr>
        <w:t>     </w:t>
      </w:r>
      <w:r>
        <w:rPr>
          <w:rFonts w:hint="eastAsia" w:ascii="仿宋" w:hAnsi="仿宋" w:eastAsia="仿宋" w:cs="仿宋"/>
          <w:i w:val="0"/>
          <w:iCs w:val="0"/>
          <w:caps w:val="0"/>
          <w:color w:val="000000"/>
          <w:spacing w:val="0"/>
          <w:sz w:val="31"/>
          <w:szCs w:val="31"/>
          <w:shd w:val="clear" w:fill="FAFAFA"/>
        </w:rPr>
        <w:t>湖南CA官方网址：</w:t>
      </w:r>
      <w:r>
        <w:rPr>
          <w:rFonts w:hint="eastAsia" w:ascii="仿宋" w:hAnsi="仿宋" w:eastAsia="仿宋" w:cs="仿宋"/>
          <w:i w:val="0"/>
          <w:iCs w:val="0"/>
          <w:caps w:val="0"/>
          <w:color w:val="000000"/>
          <w:spacing w:val="0"/>
          <w:sz w:val="31"/>
          <w:szCs w:val="31"/>
          <w:shd w:val="clear" w:fill="FAFAFA"/>
        </w:rPr>
        <w:fldChar w:fldCharType="begin"/>
      </w:r>
      <w:r>
        <w:rPr>
          <w:rFonts w:hint="eastAsia" w:ascii="仿宋" w:hAnsi="仿宋" w:eastAsia="仿宋" w:cs="仿宋"/>
          <w:i w:val="0"/>
          <w:iCs w:val="0"/>
          <w:caps w:val="0"/>
          <w:color w:val="000000"/>
          <w:spacing w:val="0"/>
          <w:sz w:val="31"/>
          <w:szCs w:val="31"/>
          <w:shd w:val="clear" w:fill="FAFAFA"/>
        </w:rPr>
        <w:instrText xml:space="preserve"> HYPERLINK "http://www.hunca.com.cn" </w:instrText>
      </w:r>
      <w:r>
        <w:rPr>
          <w:rFonts w:hint="eastAsia" w:ascii="仿宋" w:hAnsi="仿宋" w:eastAsia="仿宋" w:cs="仿宋"/>
          <w:i w:val="0"/>
          <w:iCs w:val="0"/>
          <w:caps w:val="0"/>
          <w:color w:val="000000"/>
          <w:spacing w:val="0"/>
          <w:sz w:val="31"/>
          <w:szCs w:val="31"/>
          <w:shd w:val="clear" w:fill="FAFAFA"/>
        </w:rPr>
        <w:fldChar w:fldCharType="separate"/>
      </w:r>
      <w:r>
        <w:rPr>
          <w:rStyle w:val="5"/>
          <w:rFonts w:hint="eastAsia" w:ascii="仿宋" w:hAnsi="仿宋" w:eastAsia="仿宋" w:cs="仿宋"/>
          <w:i w:val="0"/>
          <w:iCs w:val="0"/>
          <w:caps w:val="0"/>
          <w:color w:val="000000"/>
          <w:spacing w:val="0"/>
          <w:sz w:val="31"/>
          <w:szCs w:val="31"/>
          <w:shd w:val="clear" w:fill="FAFAFA"/>
        </w:rPr>
        <w:t>www.hunca.com.cn</w:t>
      </w:r>
      <w:r>
        <w:rPr>
          <w:rFonts w:hint="eastAsia" w:ascii="仿宋" w:hAnsi="仿宋" w:eastAsia="仿宋" w:cs="仿宋"/>
          <w:i w:val="0"/>
          <w:iCs w:val="0"/>
          <w:caps w:val="0"/>
          <w:color w:val="000000"/>
          <w:spacing w:val="0"/>
          <w:sz w:val="31"/>
          <w:szCs w:val="31"/>
          <w:shd w:val="clear" w:fill="FAFAFA"/>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ind w:left="0" w:right="0" w:firstLine="0"/>
        <w:jc w:val="left"/>
        <w:rPr>
          <w:rFonts w:hint="eastAsia" w:ascii="仿宋" w:hAnsi="仿宋" w:eastAsia="仿宋" w:cs="仿宋"/>
          <w:i w:val="0"/>
          <w:iCs w:val="0"/>
          <w:caps w:val="0"/>
          <w:color w:val="000000"/>
          <w:spacing w:val="0"/>
          <w:sz w:val="31"/>
          <w:szCs w:val="31"/>
          <w:shd w:val="clear" w:fill="FAFAF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ind w:left="0" w:right="0" w:firstLine="0"/>
        <w:jc w:val="left"/>
        <w:rPr>
          <w:rFonts w:hint="eastAsia" w:ascii="仿宋" w:hAnsi="仿宋" w:eastAsia="仿宋" w:cs="仿宋"/>
          <w:i w:val="0"/>
          <w:iCs w:val="0"/>
          <w:caps w:val="0"/>
          <w:color w:val="000000"/>
          <w:spacing w:val="0"/>
          <w:sz w:val="31"/>
          <w:szCs w:val="31"/>
          <w:shd w:val="clear" w:fill="FAFAF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ind w:left="0" w:right="0" w:firstLine="0"/>
        <w:jc w:val="left"/>
      </w:pPr>
      <w:r>
        <w:rPr>
          <w:rFonts w:hint="eastAsia" w:ascii="仿宋" w:hAnsi="仿宋" w:eastAsia="仿宋" w:cs="仿宋"/>
          <w:i w:val="0"/>
          <w:iCs w:val="0"/>
          <w:caps w:val="0"/>
          <w:color w:val="000000"/>
          <w:spacing w:val="0"/>
          <w:sz w:val="31"/>
          <w:szCs w:val="31"/>
          <w:shd w:val="clear" w:fill="FAFAFA"/>
          <w:lang w:val="en-US" w:eastAsia="zh-CN"/>
        </w:rPr>
        <w:t xml:space="preserve">                                          湖南省数字认证服务中心有限公司</w:t>
      </w:r>
      <w:bookmarkStart w:id="0" w:name="_GoBack"/>
      <w:bookmarkEnd w:id="0"/>
    </w:p>
    <w:sectPr>
      <w:pgSz w:w="16838" w:h="11906" w:orient="landscape"/>
      <w:pgMar w:top="2098" w:right="1814" w:bottom="198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45F96"/>
    <w:multiLevelType w:val="singleLevel"/>
    <w:tmpl w:val="52845F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jUxNDI2ZDQxM2FhYWE5ODk3ZWIyYjI1OGRmMDYifQ=="/>
  </w:docVars>
  <w:rsids>
    <w:rsidRoot w:val="1A897B0F"/>
    <w:rsid w:val="08B5090C"/>
    <w:rsid w:val="0B0B7F7B"/>
    <w:rsid w:val="0C087501"/>
    <w:rsid w:val="1A897B0F"/>
    <w:rsid w:val="1EE9127E"/>
    <w:rsid w:val="2A3C5633"/>
    <w:rsid w:val="2D945258"/>
    <w:rsid w:val="307B1EC3"/>
    <w:rsid w:val="3CEA4A31"/>
    <w:rsid w:val="559C5CF1"/>
    <w:rsid w:val="55C433CC"/>
    <w:rsid w:val="60504FF1"/>
    <w:rsid w:val="6554084E"/>
    <w:rsid w:val="65F65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545</Words>
  <Characters>614</Characters>
  <Lines>0</Lines>
  <Paragraphs>0</Paragraphs>
  <TotalTime>3</TotalTime>
  <ScaleCrop>false</ScaleCrop>
  <LinksUpToDate>false</LinksUpToDate>
  <CharactersWithSpaces>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2022-06-14T03:04:00Z</dcterms:created>
  <dc:creator>I</dc:creator>
  <cp:lastModifiedBy>椰子粥</cp:lastModifiedBy>
  <dcterms:modified xsi:type="dcterms:W3CDTF">2023-06-09T12:23:25Z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7EF4F9FCE6874869B818A8793A0F8E7B_13</vt:lpwstr>
  </property>
</Properties>
</file>